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78F6" w:rsidRDefault="003D78F6" w:rsidP="0083693A">
      <w:pPr>
        <w:pStyle w:val="Nessunaspaziatura"/>
        <w:rPr>
          <w:rFonts w:ascii="Cambria" w:hAnsi="Cambria"/>
          <w:sz w:val="28"/>
          <w:szCs w:val="28"/>
        </w:rPr>
      </w:pPr>
    </w:p>
    <w:p w:rsidR="0083693A" w:rsidRPr="0083693A" w:rsidRDefault="0083693A" w:rsidP="005C5D33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Istituto Statale di Istruzione Secondaria Superiore “Pacifici De Magistris”</w:t>
      </w:r>
    </w:p>
    <w:p w:rsidR="0083693A" w:rsidRPr="0083693A" w:rsidRDefault="0083693A" w:rsidP="005C5D33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Sezze (LT)</w:t>
      </w:r>
    </w:p>
    <w:p w:rsidR="0083693A" w:rsidRPr="0083693A" w:rsidRDefault="0083693A" w:rsidP="005C5D33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Indirizzo di studio: Enogastronomia e Ospitalità Alberghiera</w:t>
      </w:r>
    </w:p>
    <w:p w:rsidR="0083693A" w:rsidRPr="0083693A" w:rsidRDefault="0083693A" w:rsidP="005C5D33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Annualità: 202</w:t>
      </w:r>
      <w:r w:rsidR="00254E73">
        <w:rPr>
          <w:rFonts w:ascii="Cambria" w:hAnsi="Cambria"/>
          <w:sz w:val="28"/>
          <w:szCs w:val="28"/>
        </w:rPr>
        <w:t>5</w:t>
      </w:r>
      <w:r w:rsidRPr="0083693A">
        <w:rPr>
          <w:rFonts w:ascii="Cambria" w:hAnsi="Cambria"/>
          <w:sz w:val="28"/>
          <w:szCs w:val="28"/>
        </w:rPr>
        <w:t>/2</w:t>
      </w:r>
      <w:r w:rsidR="00254E73">
        <w:rPr>
          <w:rFonts w:ascii="Cambria" w:hAnsi="Cambria"/>
          <w:sz w:val="28"/>
          <w:szCs w:val="28"/>
        </w:rPr>
        <w:t>6</w:t>
      </w:r>
    </w:p>
    <w:p w:rsidR="0083693A" w:rsidRDefault="0083693A" w:rsidP="005C5D33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Classe 5°</w:t>
      </w:r>
      <w:r w:rsidR="009D6796">
        <w:rPr>
          <w:rFonts w:ascii="Cambria" w:hAnsi="Cambria"/>
          <w:sz w:val="28"/>
          <w:szCs w:val="28"/>
        </w:rPr>
        <w:t xml:space="preserve"> A</w:t>
      </w:r>
    </w:p>
    <w:p w:rsidR="0083693A" w:rsidRDefault="0083693A" w:rsidP="005C5D33">
      <w:pPr>
        <w:pStyle w:val="Nessunaspaziatura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Disciplina: Matematica</w:t>
      </w:r>
    </w:p>
    <w:p w:rsidR="0083693A" w:rsidRDefault="0083693A" w:rsidP="005C5D33">
      <w:pPr>
        <w:pStyle w:val="Nessunaspaziatura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Docente: Prof.ssa D’Agnese Marina</w:t>
      </w:r>
    </w:p>
    <w:p w:rsidR="003D78F6" w:rsidRPr="00DD7C2E" w:rsidRDefault="003D78F6" w:rsidP="0083693A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:rsidR="003D78F6" w:rsidRPr="003D78F6" w:rsidRDefault="003D78F6" w:rsidP="003D78F6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3D78F6">
        <w:rPr>
          <w:rFonts w:asciiTheme="minorHAnsi" w:hAnsiTheme="minorHAnsi"/>
          <w:b/>
          <w:bCs/>
          <w:sz w:val="28"/>
          <w:szCs w:val="28"/>
        </w:rPr>
        <w:t>Programma effettivamente svolto</w:t>
      </w: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1 – RICHIAMO CONCETTI ANNI PRECEDENTI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 xml:space="preserve">Contenuti: 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Monomi e polinomi;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Prodotti notevoli;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Equazioni di primo e secondo grado;</w:t>
      </w:r>
    </w:p>
    <w:p w:rsid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Disequazioni di primo grado.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 2 – DISEQUAZIONI DI SECONDO GRADO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Disequazioni e principi di equivalenza;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disequazioni di secondo grado intere, fratte e sistemi di equazioni;</w:t>
      </w:r>
    </w:p>
    <w:p w:rsid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studio del segno di un prodotto.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Pr="0076399C">
        <w:rPr>
          <w:rFonts w:ascii="Cambria" w:hAnsi="Cambria"/>
          <w:i/>
          <w:iCs/>
          <w:sz w:val="28"/>
          <w:szCs w:val="28"/>
        </w:rPr>
        <w:t xml:space="preserve">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3 – LE FUNZIONI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Campo di esistenza (o dominio) delle funzioni;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Intersezioni con gli assi cartesiani;</w:t>
      </w:r>
    </w:p>
    <w:p w:rsidR="00FA0368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Segno di una funzione.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Pr="0076399C">
        <w:rPr>
          <w:rFonts w:ascii="Cambria" w:hAnsi="Cambria"/>
          <w:i/>
          <w:iCs/>
          <w:sz w:val="28"/>
          <w:szCs w:val="28"/>
        </w:rPr>
        <w:t xml:space="preserve"> </w:t>
      </w:r>
      <w:r w:rsidR="0076399C" w:rsidRPr="0076399C">
        <w:rPr>
          <w:rFonts w:ascii="Cambria" w:hAnsi="Cambria"/>
          <w:i/>
          <w:iCs/>
          <w:sz w:val="28"/>
          <w:szCs w:val="28"/>
        </w:rPr>
        <w:t> 4 – FUNZIONI ECONOMICHE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Le forme di mercato;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Funzione di domanda ed offerta. Ricerca del prezzo di equilibrio;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Costi, ricavi e profitto;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Breakeven point;</w:t>
      </w:r>
    </w:p>
    <w:p w:rsidR="00FA0368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Elasticità della domanda.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Pr="0076399C">
        <w:rPr>
          <w:rFonts w:ascii="Cambria" w:hAnsi="Cambria"/>
          <w:i/>
          <w:iCs/>
          <w:sz w:val="28"/>
          <w:szCs w:val="28"/>
        </w:rPr>
        <w:t xml:space="preserve">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5 – LA RICERCA OPERATIVA 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Le fasi della Ricerca Operativa;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Problemi di ottimizzazione;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Problemi di scelta;</w:t>
      </w:r>
    </w:p>
    <w:p w:rsidR="00FA0368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lastRenderedPageBreak/>
        <w:t>Scelta tra più alternative.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="0076399C" w:rsidRPr="0076399C">
        <w:rPr>
          <w:rFonts w:ascii="Cambria" w:hAnsi="Cambria"/>
          <w:i/>
          <w:iCs/>
          <w:sz w:val="28"/>
          <w:szCs w:val="28"/>
        </w:rPr>
        <w:t>  6– LA STATISTICA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Indagine statistica;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Frequenza assoluta, frequenza relativa, frequenza percentuale;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Me</w:t>
      </w:r>
      <w:r w:rsidR="00CE3CC4">
        <w:rPr>
          <w:rFonts w:ascii="Cambria" w:hAnsi="Cambria"/>
          <w:sz w:val="28"/>
          <w:szCs w:val="28"/>
        </w:rPr>
        <w:t xml:space="preserve"> </w:t>
      </w:r>
      <w:r w:rsidRPr="0076399C">
        <w:rPr>
          <w:rFonts w:ascii="Cambria" w:hAnsi="Cambria"/>
          <w:sz w:val="28"/>
          <w:szCs w:val="28"/>
        </w:rPr>
        <w:t>dia, mediana e moda;</w:t>
      </w:r>
    </w:p>
    <w:p w:rsidR="004839E8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 xml:space="preserve">Rappresentazioni grafiche: </w:t>
      </w:r>
      <w:proofErr w:type="spellStart"/>
      <w:r w:rsidRPr="0076399C">
        <w:rPr>
          <w:rFonts w:ascii="Cambria" w:hAnsi="Cambria"/>
          <w:sz w:val="28"/>
          <w:szCs w:val="28"/>
        </w:rPr>
        <w:t>ortogramma</w:t>
      </w:r>
      <w:proofErr w:type="spellEnd"/>
      <w:r w:rsidRPr="0076399C">
        <w:rPr>
          <w:rFonts w:ascii="Cambria" w:hAnsi="Cambria"/>
          <w:sz w:val="28"/>
          <w:szCs w:val="28"/>
        </w:rPr>
        <w:t>, istogramma, aerogramma, diagramma cartesiano.</w:t>
      </w:r>
      <w:r w:rsidR="00FA0368" w:rsidRPr="0076399C">
        <w:rPr>
          <w:rFonts w:ascii="Cambria" w:hAnsi="Cambria"/>
          <w:sz w:val="28"/>
          <w:szCs w:val="28"/>
        </w:rPr>
        <w:tab/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Pr="0076399C">
        <w:rPr>
          <w:rFonts w:ascii="Cambria" w:hAnsi="Cambria"/>
          <w:i/>
          <w:iCs/>
          <w:sz w:val="28"/>
          <w:szCs w:val="28"/>
        </w:rPr>
        <w:t xml:space="preserve">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 7 – EDUCAZIONE CIVICA</w:t>
      </w:r>
      <w:r w:rsidR="00A01A9A">
        <w:rPr>
          <w:rFonts w:ascii="Cambria" w:hAnsi="Cambria"/>
          <w:i/>
          <w:iCs/>
          <w:sz w:val="28"/>
          <w:szCs w:val="28"/>
        </w:rPr>
        <w:t>: SVILUPPO ECONOMICO SOSTENIBILE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A01A9A" w:rsidRDefault="00200AB7" w:rsidP="0076399C">
      <w:pPr>
        <w:pStyle w:val="Nessunaspaziatura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La fast fashion e</w:t>
      </w:r>
      <w:r w:rsidR="00A01A9A">
        <w:rPr>
          <w:rFonts w:ascii="Cambria" w:hAnsi="Cambria"/>
          <w:sz w:val="28"/>
          <w:szCs w:val="28"/>
        </w:rPr>
        <w:t xml:space="preserve"> l’ambiente;</w:t>
      </w:r>
    </w:p>
    <w:p w:rsidR="00A01A9A" w:rsidRDefault="00200AB7" w:rsidP="0076399C">
      <w:pPr>
        <w:pStyle w:val="Nessunaspaziatura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L’economia circolare</w:t>
      </w:r>
      <w:r w:rsidR="00A01A9A">
        <w:rPr>
          <w:rFonts w:ascii="Cambria" w:hAnsi="Cambria"/>
          <w:sz w:val="28"/>
          <w:szCs w:val="28"/>
        </w:rPr>
        <w:t>.</w:t>
      </w:r>
    </w:p>
    <w:p w:rsidR="003D0088" w:rsidRDefault="003D0088" w:rsidP="0076399C">
      <w:pPr>
        <w:pStyle w:val="Nessunaspaziatura"/>
        <w:rPr>
          <w:rFonts w:ascii="Cambria" w:hAnsi="Cambria"/>
          <w:sz w:val="28"/>
          <w:szCs w:val="28"/>
        </w:rPr>
      </w:pPr>
    </w:p>
    <w:p w:rsidR="003D78F6" w:rsidRDefault="003D78F6" w:rsidP="0076399C">
      <w:pPr>
        <w:pStyle w:val="Nessunaspaziatura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Sezze, 0</w:t>
      </w:r>
      <w:r w:rsidR="006F3BDD">
        <w:rPr>
          <w:rFonts w:ascii="Cambria" w:hAnsi="Cambria"/>
          <w:sz w:val="28"/>
          <w:szCs w:val="28"/>
        </w:rPr>
        <w:t>3</w:t>
      </w:r>
      <w:r>
        <w:rPr>
          <w:rFonts w:ascii="Cambria" w:hAnsi="Cambria"/>
          <w:sz w:val="28"/>
          <w:szCs w:val="28"/>
        </w:rPr>
        <w:t>/0</w:t>
      </w:r>
      <w:r w:rsidR="006F3BDD">
        <w:rPr>
          <w:rFonts w:ascii="Cambria" w:hAnsi="Cambria"/>
          <w:sz w:val="28"/>
          <w:szCs w:val="28"/>
        </w:rPr>
        <w:t>6</w:t>
      </w:r>
      <w:r>
        <w:rPr>
          <w:rFonts w:ascii="Cambria" w:hAnsi="Cambria"/>
          <w:sz w:val="28"/>
          <w:szCs w:val="28"/>
        </w:rPr>
        <w:t>/202</w:t>
      </w:r>
      <w:r w:rsidR="00254E73">
        <w:rPr>
          <w:rFonts w:ascii="Cambria" w:hAnsi="Cambria"/>
          <w:sz w:val="28"/>
          <w:szCs w:val="28"/>
        </w:rPr>
        <w:t>6</w:t>
      </w:r>
      <w:r>
        <w:rPr>
          <w:rFonts w:ascii="Cambria" w:hAnsi="Cambria"/>
          <w:sz w:val="28"/>
          <w:szCs w:val="28"/>
        </w:rPr>
        <w:t xml:space="preserve">                                                                   Il docente</w:t>
      </w:r>
    </w:p>
    <w:p w:rsidR="003D78F6" w:rsidRDefault="003D78F6" w:rsidP="0076399C">
      <w:pPr>
        <w:pStyle w:val="Nessunaspaziatura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                                                                              Prof.ssa </w:t>
      </w:r>
      <w:proofErr w:type="gramStart"/>
      <w:r>
        <w:rPr>
          <w:rFonts w:ascii="Cambria" w:hAnsi="Cambria"/>
          <w:sz w:val="28"/>
          <w:szCs w:val="28"/>
        </w:rPr>
        <w:t>Marina  D’Agnese</w:t>
      </w:r>
      <w:proofErr w:type="gramEnd"/>
    </w:p>
    <w:p w:rsidR="00CE3CC4" w:rsidRDefault="00CE3CC4" w:rsidP="0076399C">
      <w:pPr>
        <w:pStyle w:val="Nessunaspaziatura"/>
        <w:rPr>
          <w:rFonts w:ascii="Cambria" w:hAnsi="Cambria"/>
          <w:sz w:val="28"/>
          <w:szCs w:val="28"/>
        </w:rPr>
      </w:pPr>
    </w:p>
    <w:p w:rsidR="00CE3CC4" w:rsidRDefault="00CE3CC4" w:rsidP="0076399C">
      <w:pPr>
        <w:pStyle w:val="Nessunaspaziatura"/>
        <w:rPr>
          <w:rFonts w:ascii="Cambria" w:hAnsi="Cambria"/>
          <w:sz w:val="28"/>
          <w:szCs w:val="28"/>
        </w:rPr>
      </w:pPr>
    </w:p>
    <w:p w:rsidR="00CE3CC4" w:rsidRDefault="00CE3CC4" w:rsidP="0076399C">
      <w:pPr>
        <w:pStyle w:val="Nessunaspaziatura"/>
        <w:rPr>
          <w:rFonts w:ascii="Cambria" w:hAnsi="Cambria"/>
          <w:sz w:val="28"/>
          <w:szCs w:val="28"/>
        </w:rPr>
      </w:pPr>
    </w:p>
    <w:p w:rsidR="00CE3CC4" w:rsidRPr="0076399C" w:rsidRDefault="00CE3CC4" w:rsidP="0076399C">
      <w:pPr>
        <w:pStyle w:val="Nessunaspaziatura"/>
        <w:rPr>
          <w:rFonts w:ascii="Cambria" w:hAnsi="Cambria"/>
          <w:sz w:val="28"/>
          <w:szCs w:val="28"/>
        </w:rPr>
      </w:pPr>
    </w:p>
    <w:sectPr w:rsidR="00CE3CC4" w:rsidRPr="0076399C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5122"/>
    <w:multiLevelType w:val="hybridMultilevel"/>
    <w:tmpl w:val="620256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4A72"/>
    <w:multiLevelType w:val="multilevel"/>
    <w:tmpl w:val="6D1C26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88D6A80"/>
    <w:multiLevelType w:val="multilevel"/>
    <w:tmpl w:val="1A48B1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49201862"/>
    <w:multiLevelType w:val="multilevel"/>
    <w:tmpl w:val="2BF02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539E215D"/>
    <w:multiLevelType w:val="hybridMultilevel"/>
    <w:tmpl w:val="B1129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535756">
    <w:abstractNumId w:val="2"/>
  </w:num>
  <w:num w:numId="2" w16cid:durableId="501358873">
    <w:abstractNumId w:val="1"/>
  </w:num>
  <w:num w:numId="3" w16cid:durableId="736166533">
    <w:abstractNumId w:val="3"/>
  </w:num>
  <w:num w:numId="4" w16cid:durableId="2128117642">
    <w:abstractNumId w:val="4"/>
  </w:num>
  <w:num w:numId="5" w16cid:durableId="1686402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283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9E8"/>
    <w:rsid w:val="00141EE9"/>
    <w:rsid w:val="00155883"/>
    <w:rsid w:val="00190C29"/>
    <w:rsid w:val="001A70EB"/>
    <w:rsid w:val="001F617C"/>
    <w:rsid w:val="00200130"/>
    <w:rsid w:val="00200AB7"/>
    <w:rsid w:val="00222C20"/>
    <w:rsid w:val="00254E73"/>
    <w:rsid w:val="0027569E"/>
    <w:rsid w:val="00286728"/>
    <w:rsid w:val="003D0088"/>
    <w:rsid w:val="003D78F6"/>
    <w:rsid w:val="003E5150"/>
    <w:rsid w:val="00431704"/>
    <w:rsid w:val="00434DD8"/>
    <w:rsid w:val="004444EA"/>
    <w:rsid w:val="004839E8"/>
    <w:rsid w:val="004D24B7"/>
    <w:rsid w:val="00520739"/>
    <w:rsid w:val="005C5D33"/>
    <w:rsid w:val="00654659"/>
    <w:rsid w:val="00674A10"/>
    <w:rsid w:val="006C6586"/>
    <w:rsid w:val="006F3BDD"/>
    <w:rsid w:val="0076399C"/>
    <w:rsid w:val="00777B90"/>
    <w:rsid w:val="0083693A"/>
    <w:rsid w:val="00851C89"/>
    <w:rsid w:val="00887C83"/>
    <w:rsid w:val="009B6BED"/>
    <w:rsid w:val="009D2F9E"/>
    <w:rsid w:val="009D6796"/>
    <w:rsid w:val="009D77C1"/>
    <w:rsid w:val="00A01A9A"/>
    <w:rsid w:val="00A023AC"/>
    <w:rsid w:val="00A713F5"/>
    <w:rsid w:val="00A80C38"/>
    <w:rsid w:val="00AE5BEB"/>
    <w:rsid w:val="00B6371D"/>
    <w:rsid w:val="00B923E8"/>
    <w:rsid w:val="00BF7C9B"/>
    <w:rsid w:val="00C1247D"/>
    <w:rsid w:val="00C6184C"/>
    <w:rsid w:val="00C70EEB"/>
    <w:rsid w:val="00CE3CC4"/>
    <w:rsid w:val="00D5789D"/>
    <w:rsid w:val="00D87D3C"/>
    <w:rsid w:val="00DB41B7"/>
    <w:rsid w:val="00DD32DD"/>
    <w:rsid w:val="00E1017B"/>
    <w:rsid w:val="00E24E74"/>
    <w:rsid w:val="00E5288D"/>
    <w:rsid w:val="00F12207"/>
    <w:rsid w:val="00F5280A"/>
    <w:rsid w:val="00FA0368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185D9"/>
  <w15:docId w15:val="{59D95029-ED16-4D80-A27E-70DD629F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200130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Paragrafoelenco">
    <w:name w:val="List Paragraph"/>
    <w:basedOn w:val="Normale"/>
    <w:uiPriority w:val="34"/>
    <w:qFormat/>
    <w:rsid w:val="00155883"/>
    <w:pPr>
      <w:spacing w:after="160" w:line="259" w:lineRule="auto"/>
      <w:ind w:left="720"/>
      <w:contextualSpacing/>
    </w:pPr>
    <w:rPr>
      <w:color w:val="000000"/>
    </w:rPr>
  </w:style>
  <w:style w:type="paragraph" w:styleId="Nessunaspaziatura">
    <w:name w:val="No Spacing"/>
    <w:uiPriority w:val="1"/>
    <w:qFormat/>
    <w:rsid w:val="007639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E42F3-016C-4AF4-AEA1-30717523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Principale</dc:creator>
  <cp:lastModifiedBy>Microsoft Office User</cp:lastModifiedBy>
  <cp:revision>45</cp:revision>
  <dcterms:created xsi:type="dcterms:W3CDTF">2023-04-28T07:34:00Z</dcterms:created>
  <dcterms:modified xsi:type="dcterms:W3CDTF">2026-05-19T16:48:00Z</dcterms:modified>
</cp:coreProperties>
</file>